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C00" w:rsidRPr="00F85C00" w:rsidRDefault="00FF01E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Таблица 2</w:t>
      </w:r>
    </w:p>
    <w:p w:rsidR="00F85C00" w:rsidRPr="00F85C00" w:rsidRDefault="00F85C0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85C00" w:rsidRPr="00F85C00" w:rsidRDefault="00F85C0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43"/>
      <w:bookmarkEnd w:id="1"/>
      <w:r w:rsidRPr="00F85C00">
        <w:rPr>
          <w:rFonts w:ascii="Times New Roman" w:hAnsi="Times New Roman" w:cs="Times New Roman"/>
          <w:sz w:val="24"/>
          <w:szCs w:val="24"/>
        </w:rPr>
        <w:t>ПЕРЕЧЕНЬ</w:t>
      </w:r>
    </w:p>
    <w:p w:rsidR="00F85C00" w:rsidRPr="00F85C00" w:rsidRDefault="00F85C0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85C00">
        <w:rPr>
          <w:rFonts w:ascii="Times New Roman" w:hAnsi="Times New Roman" w:cs="Times New Roman"/>
          <w:sz w:val="24"/>
          <w:szCs w:val="24"/>
        </w:rPr>
        <w:t>ПРОГРАММНЫХ МЕРОПРИЯТИЙ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2551"/>
        <w:gridCol w:w="1814"/>
        <w:gridCol w:w="1871"/>
        <w:gridCol w:w="1306"/>
        <w:gridCol w:w="225"/>
        <w:gridCol w:w="909"/>
        <w:gridCol w:w="111"/>
        <w:gridCol w:w="794"/>
        <w:gridCol w:w="794"/>
        <w:gridCol w:w="794"/>
        <w:gridCol w:w="794"/>
        <w:gridCol w:w="1107"/>
      </w:tblGrid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Мероприятия программы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1531" w:type="dxa"/>
            <w:gridSpan w:val="2"/>
            <w:vMerge w:val="restart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5303" w:type="dxa"/>
            <w:gridSpan w:val="7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Финансовые затраты на реализацию, тыс. руб.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2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Merge w:val="restart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283" w:type="dxa"/>
            <w:gridSpan w:val="5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2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2011 год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</w:tr>
      <w:tr w:rsidR="00F85C00" w:rsidRPr="00F85C00" w:rsidTr="00F57527">
        <w:tc>
          <w:tcPr>
            <w:tcW w:w="680" w:type="dxa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4" w:type="dxa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1" w:type="dxa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" w:type="dxa"/>
            <w:gridSpan w:val="2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85C00" w:rsidRPr="00F85C00" w:rsidTr="00F57527">
        <w:tc>
          <w:tcPr>
            <w:tcW w:w="13750" w:type="dxa"/>
            <w:gridSpan w:val="13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Цель: Повышение роли малого и среднего предпринимательства в экономике</w:t>
            </w:r>
          </w:p>
        </w:tc>
      </w:tr>
      <w:tr w:rsidR="00F85C00" w:rsidRPr="00F85C00" w:rsidTr="00F57527">
        <w:tc>
          <w:tcPr>
            <w:tcW w:w="13750" w:type="dxa"/>
            <w:gridSpan w:val="13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Задача 1. Мониторинг и информационное сопровождение деятельности субъектов малого и среднего предпринимательства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374"/>
            <w:bookmarkEnd w:id="2"/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конференций, деловых встреч, "круглых столов" с участием Субъектов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0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020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020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655,0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в организации проведения выставок, ярмарок, конкурсов с привлечением к участию в подобных мероприятиях, проводимых на территории города и за пределами территории </w:t>
            </w: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города, Субъектов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0" w:type="dxa"/>
            <w:gridSpan w:val="2"/>
          </w:tcPr>
          <w:p w:rsidR="00F85C00" w:rsidRPr="00F85C00" w:rsidRDefault="003634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1522</w:t>
            </w:r>
            <w:r w:rsidR="00F85C00" w:rsidRPr="00F85C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294,9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442,5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201,8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388,8</w:t>
            </w:r>
          </w:p>
        </w:tc>
        <w:tc>
          <w:tcPr>
            <w:tcW w:w="1107" w:type="dxa"/>
          </w:tcPr>
          <w:p w:rsidR="00F85C00" w:rsidRPr="00F85C00" w:rsidRDefault="003634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  <w:r w:rsidR="00F85C00" w:rsidRPr="00F85C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020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561,2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219,9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239,5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020" w:type="dxa"/>
            <w:gridSpan w:val="2"/>
          </w:tcPr>
          <w:p w:rsidR="00F85C00" w:rsidRPr="00F85C00" w:rsidRDefault="003634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  <w:r w:rsidR="00F85C00" w:rsidRPr="00F85C00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203,0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388,8</w:t>
            </w:r>
          </w:p>
        </w:tc>
        <w:tc>
          <w:tcPr>
            <w:tcW w:w="1107" w:type="dxa"/>
          </w:tcPr>
          <w:p w:rsidR="00F85C00" w:rsidRPr="00F85C00" w:rsidRDefault="00F902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  <w:r w:rsidR="00F85C00" w:rsidRPr="00F85C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Проведение городского конкурса "Предприниматель года"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0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1232,6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396,7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369,6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411,2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020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541,4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316,7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169,6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020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691,2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411,2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Организация мониторинга деятельности малого и среднего предпринимательства в целях определения приоритетных направлений развития и формирование благоприятного общественного мнения о малом и среднем предпринимательстве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0" w:type="dxa"/>
            <w:gridSpan w:val="2"/>
          </w:tcPr>
          <w:p w:rsidR="00F85C00" w:rsidRPr="00F85C00" w:rsidRDefault="003634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1246</w:t>
            </w:r>
            <w:r w:rsidR="00F85C00" w:rsidRPr="00F85C00">
              <w:rPr>
                <w:rFonts w:ascii="Times New Roman" w:hAnsi="Times New Roman" w:cs="Times New Roman"/>
                <w:sz w:val="24"/>
                <w:szCs w:val="24"/>
              </w:rPr>
              <w:t>,22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350,1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166,5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373,62</w:t>
            </w:r>
          </w:p>
        </w:tc>
        <w:tc>
          <w:tcPr>
            <w:tcW w:w="1107" w:type="dxa"/>
          </w:tcPr>
          <w:p w:rsidR="00F85C00" w:rsidRPr="00F85C00" w:rsidRDefault="003634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  <w:r w:rsidR="00F85C00" w:rsidRPr="00F85C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020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706,1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223,1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276,5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020" w:type="dxa"/>
            <w:gridSpan w:val="2"/>
          </w:tcPr>
          <w:p w:rsidR="00F85C00" w:rsidRPr="00F85C00" w:rsidRDefault="003634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 w:rsidR="00F85C00" w:rsidRPr="00F85C00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127,0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97,12</w:t>
            </w:r>
          </w:p>
        </w:tc>
        <w:tc>
          <w:tcPr>
            <w:tcW w:w="1107" w:type="dxa"/>
          </w:tcPr>
          <w:p w:rsidR="00F85C00" w:rsidRPr="00F85C00" w:rsidRDefault="00F902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  <w:r w:rsidR="00F85C00" w:rsidRPr="00F85C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474"/>
            <w:bookmarkEnd w:id="3"/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Проведение образовательных мероприятий (семинары, тренинги, курсы повышения квалификации и иные занятия обучающего характера) для Субъектов и Организаций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0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2089,3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447,7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535,5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328,2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432,6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345,3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020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1259,3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387,7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465,5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132,6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145,3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020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830,0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3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Итого по задаче 1</w:t>
            </w: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20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6790,1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1339,3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2047,7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851,6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1806,2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745,3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3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020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3113,0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1109,3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1097,7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351,6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409,1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145,3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3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020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3677,1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1397,1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F85C00" w:rsidRPr="00F85C00" w:rsidTr="00F57527">
        <w:tc>
          <w:tcPr>
            <w:tcW w:w="13750" w:type="dxa"/>
            <w:gridSpan w:val="13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Задача 2. Совершенствование механизмов финансовой и имущественной поддержки предпринимательства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523"/>
            <w:bookmarkEnd w:id="4"/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субъектов малого и среднего предпринимательства на компенсацию затрат, связанных с приобретением оборудования и материалов для реализации проектов по энергоэффективности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397,3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397,3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117,3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117,3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субъектов малого и среднего предпринимательства на компенсацию затрат, связанных с технологическим присоединением к объектам электросетевого хозяйства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субъектов малого и среднего предпринимательства на компенсацию затрат, связанных с минимизацией антропогенного воздействия, оздоровлением экологической ситуации, внедрением на предприятиях мировых экологических требований (стандартов), проведение НИОКР в области экологии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развития Субъектов, осуществляющих деятельность в направлениях: экология, быстровозводимое домостроение, крестьянско-фермерские хозяйства, переработка леса, сбор и переработка дикоросов, переработка отходов, </w:t>
            </w: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рыбодобыча, рыбопереработка, ремесленническая деятельность, въездной и внутренний туризм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F85C00" w:rsidRPr="00F85C00" w:rsidRDefault="00F85C00" w:rsidP="00C631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631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1105,0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2588,2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1552,3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1481,8</w:t>
            </w:r>
          </w:p>
        </w:tc>
        <w:tc>
          <w:tcPr>
            <w:tcW w:w="1107" w:type="dxa"/>
          </w:tcPr>
          <w:p w:rsidR="00F85C00" w:rsidRPr="00F85C00" w:rsidRDefault="00C6317C" w:rsidP="00C631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2239</w:t>
            </w:r>
            <w:r w:rsidR="00F85C00" w:rsidRPr="00F85C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</w:tcPr>
          <w:p w:rsidR="00F85C00" w:rsidRPr="00F85C00" w:rsidRDefault="00C6317C" w:rsidP="00C631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6025,1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1889,0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512,3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694,8</w:t>
            </w:r>
          </w:p>
        </w:tc>
        <w:tc>
          <w:tcPr>
            <w:tcW w:w="1107" w:type="dxa"/>
          </w:tcPr>
          <w:p w:rsidR="00F85C00" w:rsidRPr="00F85C00" w:rsidRDefault="00F85C00" w:rsidP="00C631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31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2941,2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699,2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1040,0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787,0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Субъектов, осуществляющих производство, реализацию товаров и услуг в социально значимых видах деятельности на компенсацию арендных (субарендных) платежей за нежилые помещения и по предоставленным консалтинговым услугам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F85C00" w:rsidRPr="00F85C00" w:rsidRDefault="008D5E97" w:rsidP="008D5E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5970,8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1460,8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1934,1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903,4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666,0</w:t>
            </w:r>
          </w:p>
        </w:tc>
        <w:tc>
          <w:tcPr>
            <w:tcW w:w="1107" w:type="dxa"/>
          </w:tcPr>
          <w:p w:rsidR="00F85C00" w:rsidRPr="00F85C00" w:rsidRDefault="008D5E97" w:rsidP="008D5E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1006,5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</w:tcPr>
          <w:p w:rsidR="00F85C00" w:rsidRPr="00F85C00" w:rsidRDefault="008D5E97" w:rsidP="008D5E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2163,5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410,2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681,9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186,8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278,1</w:t>
            </w:r>
          </w:p>
        </w:tc>
        <w:tc>
          <w:tcPr>
            <w:tcW w:w="1107" w:type="dxa"/>
          </w:tcPr>
          <w:p w:rsidR="00F85C00" w:rsidRPr="00F85C00" w:rsidRDefault="008D5E97" w:rsidP="008D5E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85C00" w:rsidRPr="00F85C00">
              <w:rPr>
                <w:rFonts w:ascii="Times New Roman" w:hAnsi="Times New Roman" w:cs="Times New Roman"/>
                <w:sz w:val="24"/>
                <w:szCs w:val="24"/>
              </w:rPr>
              <w:t>06,5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3807,3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1050,6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1252,2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716,6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387,9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поддержка субъектов малого и среднего предпринимательства на компенсацию затрат, связанных с приобретением оборудования (основных средств) и лицензионных программных </w:t>
            </w: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продуктов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4068,7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547,1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1338,6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1184,3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404,5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594,2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1329,6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110,9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194,2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2739,1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227,1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738,6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1073,4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субъектов малого и среднего предпринимательства на компенсацию затрат по обязательной и добровольной сертификации пищевой продукции и продовольственного сырья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387,3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357,3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87,3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698"/>
            <w:bookmarkEnd w:id="5"/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организаций инфраструктуры поддержки, осуществляющих деятельность по бизнес-</w:t>
            </w:r>
            <w:proofErr w:type="spellStart"/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инкубированию</w:t>
            </w:r>
            <w:proofErr w:type="spellEnd"/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, в том числе обучение Субъектов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1082,4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282,4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1022,4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272,4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723"/>
            <w:bookmarkEnd w:id="6"/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Финансовая поддержка социального предпринимательства, в том числе: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2146,3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996,3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1531,7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235,4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796,3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 бюджет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264,6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264,6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755"/>
            <w:bookmarkEnd w:id="7"/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2.9.1.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грантовой поддержки социальному предпринимательству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2146,3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996,3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1531,7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235,4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796,3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264,6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264,6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787"/>
            <w:bookmarkEnd w:id="8"/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2.9.2.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грантовой поддержки на организацию Центра времяпрепровождения детей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812"/>
            <w:bookmarkEnd w:id="9"/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Возмещение затрат социальному предпринимательству и семейному бизнесу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F85C00" w:rsidRPr="00F85C00" w:rsidRDefault="008D5E97" w:rsidP="008D5E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5326,8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485,2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1341,6</w:t>
            </w:r>
          </w:p>
        </w:tc>
        <w:tc>
          <w:tcPr>
            <w:tcW w:w="1107" w:type="dxa"/>
          </w:tcPr>
          <w:p w:rsidR="00F85C00" w:rsidRPr="00F85C00" w:rsidRDefault="008D5E97" w:rsidP="008D5E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  <w:r w:rsidR="00F85C00" w:rsidRPr="00F85C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</w:tcPr>
          <w:p w:rsidR="00F85C00" w:rsidRPr="00F85C00" w:rsidRDefault="008D5E97" w:rsidP="008D5E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4473,3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435,2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938,1</w:t>
            </w:r>
          </w:p>
        </w:tc>
        <w:tc>
          <w:tcPr>
            <w:tcW w:w="1107" w:type="dxa"/>
          </w:tcPr>
          <w:p w:rsidR="00F85C00" w:rsidRPr="00F85C00" w:rsidRDefault="008D5E97" w:rsidP="008D5E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  <w:r w:rsidR="00F85C00" w:rsidRPr="00F85C0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853,5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403,5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837"/>
            <w:bookmarkEnd w:id="10"/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Грантовая поддержка начинающих предпринимателей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экономического развития и </w:t>
            </w: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инвестиций Администрации города Ханты-Мансийска</w:t>
            </w: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4259,13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1350,0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1109,13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</w:t>
            </w: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округа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2018,4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142,6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875,8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883,33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233,33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1357,4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1357,4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Развитие молодежного предпринимательства: предоставление грантовой поддержки Субъектам молодежного предпринимательства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1915,4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494,8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782,4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191,2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1255,4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334,8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482,4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347,0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660,0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2.13.</w:t>
            </w:r>
          </w:p>
        </w:tc>
        <w:tc>
          <w:tcPr>
            <w:tcW w:w="255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Предоставление субъектам малого и среднего предпринимательства в пользование муниципального имущества</w:t>
            </w:r>
          </w:p>
        </w:tc>
        <w:tc>
          <w:tcPr>
            <w:tcW w:w="1814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871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 и инвестиций Администрации города Ханты-Мансийска</w:t>
            </w: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3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Итого по задаче 2</w:t>
            </w: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F85C00" w:rsidRPr="00F85C00" w:rsidRDefault="008B55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34860,43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4805,0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7183,3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6598,8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6828,2</w:t>
            </w:r>
          </w:p>
        </w:tc>
        <w:tc>
          <w:tcPr>
            <w:tcW w:w="1107" w:type="dxa"/>
          </w:tcPr>
          <w:p w:rsidR="00F85C00" w:rsidRPr="00F85C00" w:rsidRDefault="008B5547" w:rsidP="008B55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9445,13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3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</w:tcPr>
          <w:p w:rsidR="00F85C00" w:rsidRPr="00F85C00" w:rsidRDefault="008B55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20706,7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3035,0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4133,3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3198,8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2827,8</w:t>
            </w:r>
          </w:p>
        </w:tc>
        <w:tc>
          <w:tcPr>
            <w:tcW w:w="1107" w:type="dxa"/>
          </w:tcPr>
          <w:p w:rsidR="00F85C00" w:rsidRPr="00F85C00" w:rsidRDefault="008B554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7511,8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3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12531,73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1770,0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3050,0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3400,0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2378,4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1933,33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3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 бюджет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1622,0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1622,0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F85C00" w:rsidRPr="00F85C00" w:rsidTr="00F57527">
        <w:tc>
          <w:tcPr>
            <w:tcW w:w="680" w:type="dxa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3"/>
            <w:vMerge w:val="restart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</w:tcPr>
          <w:p w:rsidR="00F85C00" w:rsidRPr="00F85C00" w:rsidRDefault="00F575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42050,53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6144,3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9231,0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7450,4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8634,4</w:t>
            </w:r>
          </w:p>
        </w:tc>
        <w:tc>
          <w:tcPr>
            <w:tcW w:w="1107" w:type="dxa"/>
          </w:tcPr>
          <w:p w:rsidR="00F85C00" w:rsidRPr="00F85C00" w:rsidRDefault="00F575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10590,43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3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1134" w:type="dxa"/>
            <w:gridSpan w:val="2"/>
          </w:tcPr>
          <w:p w:rsidR="00F85C00" w:rsidRPr="00F85C00" w:rsidRDefault="00F575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24219,7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4144,3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5231,0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3550,4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3236,9</w:t>
            </w:r>
          </w:p>
        </w:tc>
        <w:tc>
          <w:tcPr>
            <w:tcW w:w="1107" w:type="dxa"/>
          </w:tcPr>
          <w:p w:rsidR="00F85C00" w:rsidRPr="00F85C00" w:rsidRDefault="00F575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8057,1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3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бюджет города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16208,83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4000,0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3900,0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3775,5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2533,33</w:t>
            </w:r>
          </w:p>
        </w:tc>
      </w:tr>
      <w:tr w:rsidR="00F85C00" w:rsidRPr="00F85C00" w:rsidTr="00F57527">
        <w:tc>
          <w:tcPr>
            <w:tcW w:w="680" w:type="dxa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  <w:gridSpan w:val="3"/>
            <w:vMerge/>
          </w:tcPr>
          <w:p w:rsidR="00F85C00" w:rsidRPr="00F85C00" w:rsidRDefault="00F85C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1622,0</w:t>
            </w:r>
          </w:p>
        </w:tc>
        <w:tc>
          <w:tcPr>
            <w:tcW w:w="905" w:type="dxa"/>
            <w:gridSpan w:val="2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1622,0</w:t>
            </w:r>
          </w:p>
        </w:tc>
        <w:tc>
          <w:tcPr>
            <w:tcW w:w="1107" w:type="dxa"/>
          </w:tcPr>
          <w:p w:rsidR="00F85C00" w:rsidRPr="00F85C00" w:rsidRDefault="00F85C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5C00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F85C00" w:rsidRPr="00F85C00" w:rsidRDefault="00F85C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C00" w:rsidRPr="00F85C00" w:rsidRDefault="00F85C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5C00" w:rsidRPr="00F85C00" w:rsidRDefault="00F85C00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F85C00" w:rsidRPr="00F85C00" w:rsidRDefault="00F85C00">
      <w:pPr>
        <w:rPr>
          <w:rFonts w:ascii="Times New Roman" w:hAnsi="Times New Roman" w:cs="Times New Roman"/>
          <w:sz w:val="24"/>
          <w:szCs w:val="24"/>
        </w:rPr>
      </w:pPr>
    </w:p>
    <w:sectPr w:rsidR="00F85C00" w:rsidRPr="00F85C00" w:rsidSect="000001E8">
      <w:pgSz w:w="16838" w:h="11905" w:orient="landscape"/>
      <w:pgMar w:top="1134" w:right="567" w:bottom="1134" w:left="1418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5C00"/>
    <w:rsid w:val="000001E8"/>
    <w:rsid w:val="00056155"/>
    <w:rsid w:val="001B71F3"/>
    <w:rsid w:val="002B3870"/>
    <w:rsid w:val="0036344E"/>
    <w:rsid w:val="00707301"/>
    <w:rsid w:val="008B5547"/>
    <w:rsid w:val="008D5E97"/>
    <w:rsid w:val="00C6317C"/>
    <w:rsid w:val="00F57527"/>
    <w:rsid w:val="00F85C00"/>
    <w:rsid w:val="00F9022B"/>
    <w:rsid w:val="00FF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5C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85C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85C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5C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85C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85C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05090-7D9F-4B18-90DD-738B46F34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9</Pages>
  <Words>1502</Words>
  <Characters>8564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Печерица Наталья Александровна</dc:creator>
  <cp:lastModifiedBy>Юлия В. Федорова</cp:lastModifiedBy>
  <cp:revision>9</cp:revision>
  <cp:lastPrinted>2015-09-28T05:31:00Z</cp:lastPrinted>
  <dcterms:created xsi:type="dcterms:W3CDTF">2015-08-11T07:42:00Z</dcterms:created>
  <dcterms:modified xsi:type="dcterms:W3CDTF">2015-09-28T05:32:00Z</dcterms:modified>
</cp:coreProperties>
</file>